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4EE" w:rsidRDefault="00E52277" w:rsidP="00B172F5">
      <w:pPr>
        <w:spacing w:after="0" w:line="360" w:lineRule="auto"/>
        <w:ind w:firstLine="567"/>
        <w:jc w:val="center"/>
        <w:rPr>
          <w:rStyle w:val="ad"/>
          <w:rFonts w:ascii="Times New Roman" w:hAnsi="Times New Roman" w:cs="Times New Roman"/>
          <w:sz w:val="28"/>
          <w:szCs w:val="28"/>
        </w:rPr>
      </w:pPr>
      <w:r>
        <w:rPr>
          <w:rStyle w:val="ad"/>
          <w:rFonts w:ascii="Times New Roman" w:hAnsi="Times New Roman" w:cs="Times New Roman"/>
          <w:sz w:val="28"/>
          <w:szCs w:val="28"/>
        </w:rPr>
        <w:t>В Кадастровой палате рассказали о консультировании граждан по вопросам оформления недвижимости</w:t>
      </w:r>
    </w:p>
    <w:p w:rsidR="00E52277" w:rsidRDefault="001E24EE" w:rsidP="00B172F5">
      <w:pPr>
        <w:spacing w:after="0" w:line="360" w:lineRule="auto"/>
        <w:ind w:firstLine="567"/>
        <w:jc w:val="both"/>
        <w:rPr>
          <w:rStyle w:val="ad"/>
          <w:rFonts w:ascii="Times New Roman" w:hAnsi="Times New Roman" w:cs="Times New Roman"/>
          <w:sz w:val="28"/>
          <w:szCs w:val="28"/>
        </w:rPr>
      </w:pP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19 марта </w:t>
      </w:r>
      <w:r w:rsidR="00F174C7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во всем мире 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отмечался Международный день клиента. </w:t>
      </w:r>
      <w:r w:rsidR="00E54B61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Эксперты 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>Кадастров</w:t>
      </w:r>
      <w:r w:rsidR="00767D60">
        <w:rPr>
          <w:rStyle w:val="ad"/>
          <w:rFonts w:ascii="Times New Roman" w:hAnsi="Times New Roman" w:cs="Times New Roman"/>
          <w:sz w:val="28"/>
          <w:szCs w:val="28"/>
        </w:rPr>
        <w:t>ой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палат</w:t>
      </w:r>
      <w:r w:rsidR="00E54B61" w:rsidRPr="00767D60">
        <w:rPr>
          <w:rStyle w:val="ad"/>
          <w:rFonts w:ascii="Times New Roman" w:hAnsi="Times New Roman" w:cs="Times New Roman"/>
          <w:sz w:val="28"/>
          <w:szCs w:val="28"/>
        </w:rPr>
        <w:t>ы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по Новосибирской области </w:t>
      </w:r>
      <w:r w:rsidR="00E54B61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на протяжении многих лет </w:t>
      </w:r>
      <w:r w:rsidR="00B172F5" w:rsidRPr="00767D60">
        <w:rPr>
          <w:rStyle w:val="ad"/>
          <w:rFonts w:ascii="Times New Roman" w:hAnsi="Times New Roman" w:cs="Times New Roman"/>
          <w:sz w:val="28"/>
          <w:szCs w:val="28"/>
        </w:rPr>
        <w:t>оказывают заявителям целый спектр услуг в сфере учета и регистрации недвижимости</w:t>
      </w:r>
      <w:r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. </w:t>
      </w:r>
      <w:r w:rsidR="0016046E">
        <w:rPr>
          <w:rStyle w:val="ad"/>
          <w:rFonts w:ascii="Times New Roman" w:hAnsi="Times New Roman" w:cs="Times New Roman"/>
          <w:sz w:val="28"/>
          <w:szCs w:val="28"/>
        </w:rPr>
        <w:t>Одной из</w:t>
      </w:r>
      <w:r w:rsidR="00E52277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популярн</w:t>
      </w:r>
      <w:r w:rsidR="0016046E">
        <w:rPr>
          <w:rStyle w:val="ad"/>
          <w:rFonts w:ascii="Times New Roman" w:hAnsi="Times New Roman" w:cs="Times New Roman"/>
          <w:sz w:val="28"/>
          <w:szCs w:val="28"/>
        </w:rPr>
        <w:t>ых</w:t>
      </w:r>
      <w:r w:rsidR="00E52277" w:rsidRPr="00767D60">
        <w:rPr>
          <w:rStyle w:val="ad"/>
          <w:rFonts w:ascii="Times New Roman" w:hAnsi="Times New Roman" w:cs="Times New Roman"/>
          <w:sz w:val="28"/>
          <w:szCs w:val="28"/>
        </w:rPr>
        <w:t xml:space="preserve"> услуг </w:t>
      </w:r>
      <w:r w:rsidR="00B172F5" w:rsidRPr="00767D60">
        <w:rPr>
          <w:rStyle w:val="ad"/>
          <w:rFonts w:ascii="Times New Roman" w:hAnsi="Times New Roman" w:cs="Times New Roman"/>
          <w:sz w:val="28"/>
          <w:szCs w:val="28"/>
        </w:rPr>
        <w:t>учреждения среди жителей региона</w:t>
      </w:r>
      <w:r w:rsidR="007369D0">
        <w:rPr>
          <w:rStyle w:val="ad"/>
          <w:rFonts w:ascii="Times New Roman" w:hAnsi="Times New Roman" w:cs="Times New Roman"/>
          <w:sz w:val="28"/>
          <w:szCs w:val="28"/>
        </w:rPr>
        <w:t xml:space="preserve"> является консультирование </w:t>
      </w:r>
      <w:r w:rsidR="00E52277">
        <w:rPr>
          <w:rStyle w:val="ad"/>
          <w:rFonts w:ascii="Times New Roman" w:hAnsi="Times New Roman" w:cs="Times New Roman"/>
          <w:sz w:val="28"/>
          <w:szCs w:val="28"/>
        </w:rPr>
        <w:t>по различным вопросам оформления недвижимости.</w:t>
      </w:r>
    </w:p>
    <w:p w:rsidR="00CA357D" w:rsidRPr="00E52277" w:rsidRDefault="00E52277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2277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е преимущества</w:t>
      </w:r>
      <w:r w:rsidRPr="00E52277">
        <w:rPr>
          <w:rFonts w:ascii="Times New Roman" w:hAnsi="Times New Roman" w:cs="Times New Roman"/>
          <w:sz w:val="28"/>
          <w:szCs w:val="28"/>
        </w:rPr>
        <w:t xml:space="preserve"> консультационных услуг Кадастровой палаты 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CA357D" w:rsidRPr="00E52277">
        <w:rPr>
          <w:rFonts w:ascii="Times New Roman" w:hAnsi="Times New Roman" w:cs="Times New Roman"/>
          <w:sz w:val="28"/>
          <w:szCs w:val="28"/>
        </w:rPr>
        <w:t>высококвалифицированные специалисты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A357D" w:rsidRPr="00E52277">
        <w:rPr>
          <w:rFonts w:ascii="Times New Roman" w:hAnsi="Times New Roman" w:cs="Times New Roman"/>
          <w:sz w:val="28"/>
          <w:szCs w:val="28"/>
        </w:rPr>
        <w:t xml:space="preserve"> </w:t>
      </w:r>
      <w:r w:rsidRPr="00E52277">
        <w:rPr>
          <w:rFonts w:ascii="Times New Roman" w:hAnsi="Times New Roman" w:cs="Times New Roman"/>
          <w:sz w:val="28"/>
          <w:szCs w:val="28"/>
        </w:rPr>
        <w:t xml:space="preserve">их </w:t>
      </w:r>
      <w:r w:rsidR="00CA357D" w:rsidRPr="00E52277">
        <w:rPr>
          <w:rFonts w:ascii="Times New Roman" w:hAnsi="Times New Roman" w:cs="Times New Roman"/>
          <w:sz w:val="28"/>
          <w:szCs w:val="28"/>
        </w:rPr>
        <w:t xml:space="preserve">многолетний опыт </w:t>
      </w:r>
      <w:r w:rsidR="00214930" w:rsidRPr="00E52277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A357D" w:rsidRPr="00E52277">
        <w:rPr>
          <w:rFonts w:ascii="Times New Roman" w:hAnsi="Times New Roman" w:cs="Times New Roman"/>
          <w:sz w:val="28"/>
          <w:szCs w:val="28"/>
        </w:rPr>
        <w:t>в сфере кадастрового учета</w:t>
      </w:r>
      <w:r>
        <w:rPr>
          <w:rFonts w:ascii="Times New Roman" w:hAnsi="Times New Roman" w:cs="Times New Roman"/>
          <w:sz w:val="28"/>
          <w:szCs w:val="28"/>
        </w:rPr>
        <w:t>. Кроме того,</w:t>
      </w:r>
      <w:r w:rsidRPr="00E52277">
        <w:rPr>
          <w:rFonts w:ascii="Times New Roman" w:hAnsi="Times New Roman" w:cs="Times New Roman"/>
          <w:sz w:val="28"/>
          <w:szCs w:val="28"/>
        </w:rPr>
        <w:t xml:space="preserve"> </w:t>
      </w:r>
      <w:r w:rsidR="00CA357D" w:rsidRPr="00E52277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7369D0">
        <w:rPr>
          <w:rFonts w:ascii="Times New Roman" w:hAnsi="Times New Roman" w:cs="Times New Roman"/>
          <w:sz w:val="28"/>
          <w:szCs w:val="28"/>
        </w:rPr>
        <w:t>эксперты</w:t>
      </w:r>
      <w:r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CA357D" w:rsidRPr="00E52277">
        <w:rPr>
          <w:rFonts w:ascii="Times New Roman" w:hAnsi="Times New Roman" w:cs="Times New Roman"/>
          <w:sz w:val="28"/>
          <w:szCs w:val="28"/>
        </w:rPr>
        <w:t>подготов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="00CA357D" w:rsidRPr="00E52277">
        <w:rPr>
          <w:rFonts w:ascii="Times New Roman" w:hAnsi="Times New Roman" w:cs="Times New Roman"/>
          <w:sz w:val="28"/>
          <w:szCs w:val="28"/>
        </w:rPr>
        <w:t>письменн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CA357D" w:rsidRPr="00E52277">
        <w:rPr>
          <w:rFonts w:ascii="Times New Roman" w:hAnsi="Times New Roman" w:cs="Times New Roman"/>
          <w:sz w:val="28"/>
          <w:szCs w:val="28"/>
        </w:rPr>
        <w:t>резолюци</w:t>
      </w:r>
      <w:r>
        <w:rPr>
          <w:rFonts w:ascii="Times New Roman" w:hAnsi="Times New Roman" w:cs="Times New Roman"/>
          <w:sz w:val="28"/>
          <w:szCs w:val="28"/>
        </w:rPr>
        <w:t>ю с подробными разъяснениями и ссылками на нормы действующего законодательства</w:t>
      </w:r>
      <w:r w:rsidR="00CA357D" w:rsidRPr="00E52277">
        <w:rPr>
          <w:rFonts w:ascii="Times New Roman" w:hAnsi="Times New Roman" w:cs="Times New Roman"/>
          <w:sz w:val="28"/>
          <w:szCs w:val="28"/>
        </w:rPr>
        <w:t>.</w:t>
      </w:r>
    </w:p>
    <w:p w:rsidR="008C1F49" w:rsidRDefault="00CA357D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четырех лет эксперты региональной Кадастровой палаты проводят </w:t>
      </w:r>
      <w:hyperlink r:id="rId7" w:history="1">
        <w:r w:rsidRPr="00355993">
          <w:rPr>
            <w:rStyle w:val="aa"/>
            <w:rFonts w:ascii="Times New Roman" w:hAnsi="Times New Roman" w:cs="Times New Roman"/>
            <w:sz w:val="28"/>
            <w:szCs w:val="28"/>
          </w:rPr>
          <w:t>консультации</w:t>
        </w:r>
      </w:hyperlink>
      <w:r w:rsidRPr="00CA35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граждан. </w:t>
      </w:r>
      <w:r w:rsidR="00321C68">
        <w:rPr>
          <w:rFonts w:ascii="Times New Roman" w:hAnsi="Times New Roman" w:cs="Times New Roman"/>
          <w:sz w:val="28"/>
          <w:szCs w:val="28"/>
        </w:rPr>
        <w:t>За это время</w:t>
      </w:r>
      <w:r w:rsidR="00B172F5">
        <w:rPr>
          <w:rFonts w:ascii="Times New Roman" w:hAnsi="Times New Roman" w:cs="Times New Roman"/>
          <w:sz w:val="28"/>
          <w:szCs w:val="28"/>
        </w:rPr>
        <w:t xml:space="preserve"> было</w:t>
      </w:r>
      <w:r w:rsidR="00321C68">
        <w:rPr>
          <w:rFonts w:ascii="Times New Roman" w:hAnsi="Times New Roman" w:cs="Times New Roman"/>
          <w:sz w:val="28"/>
          <w:szCs w:val="28"/>
        </w:rPr>
        <w:t xml:space="preserve"> проведено порядка пятисот консультаций. </w:t>
      </w:r>
      <w:r w:rsidR="008C1F49">
        <w:rPr>
          <w:rFonts w:ascii="Times New Roman" w:hAnsi="Times New Roman" w:cs="Times New Roman"/>
          <w:sz w:val="28"/>
          <w:szCs w:val="28"/>
        </w:rPr>
        <w:t xml:space="preserve">Спектр вопросов, разобраться в которых помогают специалисты, </w:t>
      </w:r>
      <w:r w:rsidR="009F19B1">
        <w:rPr>
          <w:rFonts w:ascii="Times New Roman" w:hAnsi="Times New Roman" w:cs="Times New Roman"/>
          <w:sz w:val="28"/>
          <w:szCs w:val="28"/>
        </w:rPr>
        <w:t>достаточно</w:t>
      </w:r>
      <w:r w:rsidR="008C1F49">
        <w:rPr>
          <w:rFonts w:ascii="Times New Roman" w:hAnsi="Times New Roman" w:cs="Times New Roman"/>
          <w:sz w:val="28"/>
          <w:szCs w:val="28"/>
        </w:rPr>
        <w:t xml:space="preserve"> широк: подготовка документов для проведения кадастрового учета в отношении земельных участков и объектов капитального строительства, земельные споры, снятие объектов недвижимости с кадастрового учета и множество других, связанных с оформлением недвижимости.</w:t>
      </w:r>
    </w:p>
    <w:p w:rsidR="008C1F49" w:rsidRDefault="00321C68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3953">
        <w:rPr>
          <w:rFonts w:ascii="Times New Roman" w:hAnsi="Times New Roman" w:cs="Times New Roman"/>
          <w:i/>
          <w:sz w:val="28"/>
          <w:szCs w:val="28"/>
        </w:rPr>
        <w:t>«</w:t>
      </w:r>
      <w:r w:rsidR="008C1F49" w:rsidRPr="004F3953">
        <w:rPr>
          <w:rFonts w:ascii="Times New Roman" w:hAnsi="Times New Roman" w:cs="Times New Roman"/>
          <w:i/>
          <w:sz w:val="28"/>
          <w:szCs w:val="28"/>
        </w:rPr>
        <w:t xml:space="preserve">За консультацией в Кадастровую палату обращаются </w:t>
      </w:r>
      <w:r w:rsidR="007369D0" w:rsidRPr="004F3953">
        <w:rPr>
          <w:rFonts w:ascii="Times New Roman" w:hAnsi="Times New Roman" w:cs="Times New Roman"/>
          <w:i/>
          <w:sz w:val="28"/>
          <w:szCs w:val="28"/>
        </w:rPr>
        <w:t xml:space="preserve">физические и юридические лица, кадастровые инженеры </w:t>
      </w:r>
      <w:r w:rsidR="008C1F49" w:rsidRPr="004F3953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Pr="004F3953">
        <w:rPr>
          <w:rFonts w:ascii="Times New Roman" w:hAnsi="Times New Roman" w:cs="Times New Roman"/>
          <w:i/>
          <w:sz w:val="28"/>
          <w:szCs w:val="28"/>
        </w:rPr>
        <w:t xml:space="preserve">самыми разными </w:t>
      </w:r>
      <w:r w:rsidR="008C1F49" w:rsidRPr="004F3953">
        <w:rPr>
          <w:rFonts w:ascii="Times New Roman" w:hAnsi="Times New Roman" w:cs="Times New Roman"/>
          <w:i/>
          <w:sz w:val="28"/>
          <w:szCs w:val="28"/>
        </w:rPr>
        <w:t>вопросами, поэтому при оказании специалистами консультационных услуг очень важен индивидуальный подход. Эксперты предлагают всевозможные способы решения конкретной проблемы заявителя. Самой популярной среди заявителей является консультация без подготовки письменной резолюции</w:t>
      </w:r>
      <w:r w:rsidRPr="004F3953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7369D0" w:rsidRPr="004F3953">
        <w:rPr>
          <w:rFonts w:ascii="Times New Roman" w:hAnsi="Times New Roman" w:cs="Times New Roman"/>
          <w:b/>
          <w:sz w:val="28"/>
          <w:szCs w:val="28"/>
        </w:rPr>
        <w:t>–</w:t>
      </w:r>
      <w:r w:rsidRPr="004F39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F3953">
        <w:rPr>
          <w:rFonts w:ascii="Times New Roman" w:hAnsi="Times New Roman" w:cs="Times New Roman"/>
          <w:sz w:val="28"/>
          <w:szCs w:val="28"/>
        </w:rPr>
        <w:t xml:space="preserve">отмечает </w:t>
      </w:r>
      <w:r w:rsidRPr="004F3953">
        <w:rPr>
          <w:rFonts w:ascii="Times New Roman" w:hAnsi="Times New Roman" w:cs="Times New Roman"/>
          <w:b/>
          <w:sz w:val="28"/>
          <w:szCs w:val="28"/>
        </w:rPr>
        <w:t xml:space="preserve">заместитель директора – главный технолог </w:t>
      </w:r>
      <w:r w:rsidRPr="00767D60">
        <w:rPr>
          <w:rFonts w:ascii="Times New Roman" w:hAnsi="Times New Roman" w:cs="Times New Roman"/>
          <w:b/>
          <w:sz w:val="28"/>
          <w:szCs w:val="28"/>
        </w:rPr>
        <w:t xml:space="preserve">Кадастровой палаты </w:t>
      </w:r>
      <w:r w:rsidR="00B172F5" w:rsidRPr="00767D60">
        <w:rPr>
          <w:rFonts w:ascii="Times New Roman" w:hAnsi="Times New Roman" w:cs="Times New Roman"/>
          <w:b/>
          <w:sz w:val="28"/>
          <w:szCs w:val="28"/>
        </w:rPr>
        <w:t>по Новосибирской области</w:t>
      </w:r>
      <w:r w:rsidR="00B17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3953">
        <w:rPr>
          <w:rFonts w:ascii="Times New Roman" w:hAnsi="Times New Roman" w:cs="Times New Roman"/>
          <w:b/>
          <w:sz w:val="28"/>
          <w:szCs w:val="28"/>
        </w:rPr>
        <w:t>Оксана Макаренко</w:t>
      </w:r>
      <w:r w:rsidRPr="004F3953">
        <w:rPr>
          <w:rFonts w:ascii="Times New Roman" w:hAnsi="Times New Roman" w:cs="Times New Roman"/>
          <w:sz w:val="28"/>
          <w:szCs w:val="28"/>
        </w:rPr>
        <w:t>.</w:t>
      </w:r>
      <w:r w:rsidR="004F39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288" w:rsidRPr="00321C68" w:rsidRDefault="00E85288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3953">
        <w:rPr>
          <w:rFonts w:ascii="Times New Roman" w:hAnsi="Times New Roman" w:cs="Times New Roman"/>
          <w:sz w:val="28"/>
          <w:szCs w:val="28"/>
        </w:rPr>
        <w:t>Самые популярные вопросы, которые заявители задают специалистам в ходе консультаций</w:t>
      </w:r>
      <w:r w:rsidR="004F3953">
        <w:rPr>
          <w:rFonts w:ascii="Times New Roman" w:hAnsi="Times New Roman" w:cs="Times New Roman"/>
          <w:sz w:val="28"/>
          <w:szCs w:val="28"/>
        </w:rPr>
        <w:t xml:space="preserve">: </w:t>
      </w:r>
      <w:r w:rsidR="00DC7459" w:rsidRPr="004F3953">
        <w:rPr>
          <w:rFonts w:ascii="Times New Roman" w:hAnsi="Times New Roman" w:cs="Times New Roman"/>
          <w:sz w:val="28"/>
          <w:szCs w:val="28"/>
        </w:rPr>
        <w:t xml:space="preserve">подготовка пакета документов для кадастрового учета земельных </w:t>
      </w:r>
      <w:r w:rsidR="00DC7459" w:rsidRPr="004F3953">
        <w:rPr>
          <w:rFonts w:ascii="Times New Roman" w:hAnsi="Times New Roman" w:cs="Times New Roman"/>
          <w:sz w:val="28"/>
          <w:szCs w:val="28"/>
        </w:rPr>
        <w:lastRenderedPageBreak/>
        <w:t xml:space="preserve">участков и объектов капитального строительства, </w:t>
      </w:r>
      <w:r w:rsidR="001828B6" w:rsidRPr="004F3953">
        <w:rPr>
          <w:rFonts w:ascii="Times New Roman" w:hAnsi="Times New Roman" w:cs="Times New Roman"/>
          <w:sz w:val="28"/>
          <w:szCs w:val="28"/>
        </w:rPr>
        <w:t>изменение вида разрешенного использования земельного участка,</w:t>
      </w:r>
      <w:r w:rsidR="004F3953">
        <w:rPr>
          <w:rFonts w:ascii="Times New Roman" w:hAnsi="Times New Roman" w:cs="Times New Roman"/>
          <w:sz w:val="28"/>
          <w:szCs w:val="28"/>
        </w:rPr>
        <w:t xml:space="preserve"> перевод садового дома в жилой, а также</w:t>
      </w:r>
      <w:r w:rsidR="004F3953" w:rsidRPr="004F3953">
        <w:rPr>
          <w:rFonts w:ascii="Times New Roman" w:hAnsi="Times New Roman" w:cs="Times New Roman"/>
          <w:sz w:val="28"/>
          <w:szCs w:val="28"/>
        </w:rPr>
        <w:t xml:space="preserve"> </w:t>
      </w:r>
      <w:r w:rsidR="004F3953">
        <w:rPr>
          <w:rFonts w:ascii="Times New Roman" w:hAnsi="Times New Roman" w:cs="Times New Roman"/>
          <w:sz w:val="28"/>
          <w:szCs w:val="28"/>
        </w:rPr>
        <w:t>внесение в Е</w:t>
      </w:r>
      <w:r w:rsidR="00F91939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4F3953">
        <w:rPr>
          <w:rFonts w:ascii="Times New Roman" w:hAnsi="Times New Roman" w:cs="Times New Roman"/>
          <w:sz w:val="28"/>
          <w:szCs w:val="28"/>
        </w:rPr>
        <w:t xml:space="preserve"> сведений о границах населенных пунктов и зон с особыми условиями использования территорий.</w:t>
      </w:r>
    </w:p>
    <w:p w:rsidR="008C1F49" w:rsidRDefault="00CA357D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у</w:t>
      </w:r>
      <w:r w:rsidR="008C1F49">
        <w:rPr>
          <w:rFonts w:ascii="Times New Roman" w:hAnsi="Times New Roman" w:cs="Times New Roman"/>
          <w:sz w:val="28"/>
          <w:szCs w:val="28"/>
        </w:rPr>
        <w:t xml:space="preserve"> </w:t>
      </w:r>
      <w:r w:rsidR="00B172F5">
        <w:rPr>
          <w:rFonts w:ascii="Times New Roman" w:hAnsi="Times New Roman" w:cs="Times New Roman"/>
          <w:sz w:val="28"/>
          <w:szCs w:val="28"/>
        </w:rPr>
        <w:t>жителей Новосибирской области</w:t>
      </w:r>
      <w:r w:rsidR="008C1F49">
        <w:rPr>
          <w:rFonts w:ascii="Times New Roman" w:hAnsi="Times New Roman" w:cs="Times New Roman"/>
          <w:sz w:val="28"/>
          <w:szCs w:val="28"/>
        </w:rPr>
        <w:t xml:space="preserve"> есть возможность заключить абонентский договор на оказание консультационных услуг. Такой договор удобен </w:t>
      </w:r>
      <w:r w:rsidR="00B172F5" w:rsidRPr="00767D60">
        <w:rPr>
          <w:rFonts w:ascii="Times New Roman" w:hAnsi="Times New Roman" w:cs="Times New Roman"/>
          <w:sz w:val="28"/>
          <w:szCs w:val="28"/>
        </w:rPr>
        <w:t>заявителям</w:t>
      </w:r>
      <w:r w:rsidR="008C1F49" w:rsidRPr="00767D60">
        <w:rPr>
          <w:rFonts w:ascii="Times New Roman" w:hAnsi="Times New Roman" w:cs="Times New Roman"/>
          <w:sz w:val="28"/>
          <w:szCs w:val="28"/>
        </w:rPr>
        <w:t xml:space="preserve">, </w:t>
      </w:r>
      <w:r w:rsidR="00B172F5" w:rsidRPr="00767D60">
        <w:rPr>
          <w:rFonts w:ascii="Times New Roman" w:hAnsi="Times New Roman" w:cs="Times New Roman"/>
          <w:sz w:val="28"/>
          <w:szCs w:val="28"/>
        </w:rPr>
        <w:t>которым</w:t>
      </w:r>
      <w:r w:rsidR="008C1F49">
        <w:rPr>
          <w:rFonts w:ascii="Times New Roman" w:hAnsi="Times New Roman" w:cs="Times New Roman"/>
          <w:sz w:val="28"/>
          <w:szCs w:val="28"/>
        </w:rPr>
        <w:t xml:space="preserve"> на постоянной основе требуются консультации специалистов по вопросам оформления недвижимости </w:t>
      </w:r>
      <w:r w:rsidR="00355993">
        <w:rPr>
          <w:rFonts w:ascii="Times New Roman" w:hAnsi="Times New Roman" w:cs="Times New Roman"/>
          <w:sz w:val="28"/>
          <w:szCs w:val="28"/>
        </w:rPr>
        <w:t>–</w:t>
      </w:r>
      <w:r w:rsidR="008C1F49">
        <w:rPr>
          <w:rFonts w:ascii="Times New Roman" w:hAnsi="Times New Roman" w:cs="Times New Roman"/>
          <w:sz w:val="28"/>
          <w:szCs w:val="28"/>
        </w:rPr>
        <w:t xml:space="preserve"> например, кадастровым инженерам, застройщикам и другим</w:t>
      </w:r>
      <w:r w:rsidR="00355993">
        <w:rPr>
          <w:rFonts w:ascii="Times New Roman" w:hAnsi="Times New Roman" w:cs="Times New Roman"/>
          <w:sz w:val="28"/>
          <w:szCs w:val="28"/>
        </w:rPr>
        <w:t xml:space="preserve"> представителям профессионального сообщества</w:t>
      </w:r>
      <w:r w:rsidR="008C1F49">
        <w:rPr>
          <w:rFonts w:ascii="Times New Roman" w:hAnsi="Times New Roman" w:cs="Times New Roman"/>
          <w:sz w:val="28"/>
          <w:szCs w:val="28"/>
        </w:rPr>
        <w:t xml:space="preserve">. Физические и юридические лица могут получать услуги согласно оговоренным условиям, при этом не нужно оплачивать каждую консультацию отдельно. </w:t>
      </w:r>
    </w:p>
    <w:p w:rsidR="00BD20DB" w:rsidRDefault="00BD20DB" w:rsidP="00B17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Задать вопросы о порядке получения консультационных услуг </w:t>
      </w:r>
      <w:hyperlink r:id="rId8" w:history="1">
        <w:r w:rsidRPr="00F91939">
          <w:rPr>
            <w:rStyle w:val="aa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C68">
        <w:rPr>
          <w:rFonts w:ascii="Times New Roman" w:hAnsi="Times New Roman" w:cs="Times New Roman"/>
          <w:sz w:val="28"/>
          <w:szCs w:val="28"/>
        </w:rPr>
        <w:t xml:space="preserve">по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можно по телефону: </w:t>
      </w:r>
      <w:r w:rsidRPr="00E52277">
        <w:rPr>
          <w:rFonts w:ascii="Times New Roman" w:hAnsi="Times New Roman" w:cs="Times New Roman"/>
          <w:b/>
          <w:sz w:val="28"/>
          <w:szCs w:val="28"/>
        </w:rPr>
        <w:t>8</w:t>
      </w:r>
      <w:r w:rsidR="00580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2277">
        <w:rPr>
          <w:rFonts w:ascii="Times New Roman" w:hAnsi="Times New Roman" w:cs="Times New Roman"/>
          <w:b/>
          <w:sz w:val="28"/>
          <w:szCs w:val="28"/>
        </w:rPr>
        <w:t>(383)</w:t>
      </w:r>
      <w:r w:rsidR="005805E3">
        <w:rPr>
          <w:rFonts w:ascii="Times New Roman" w:hAnsi="Times New Roman" w:cs="Times New Roman"/>
          <w:b/>
          <w:sz w:val="28"/>
          <w:szCs w:val="28"/>
        </w:rPr>
        <w:t xml:space="preserve"> 349-95-69</w:t>
      </w:r>
      <w:r w:rsidRPr="00E52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5E3">
        <w:rPr>
          <w:rFonts w:ascii="Times New Roman" w:hAnsi="Times New Roman" w:cs="Times New Roman"/>
          <w:b/>
          <w:sz w:val="28"/>
          <w:szCs w:val="28"/>
        </w:rPr>
        <w:t>(</w:t>
      </w:r>
      <w:r w:rsidRPr="00E52277">
        <w:rPr>
          <w:rFonts w:ascii="Times New Roman" w:hAnsi="Times New Roman" w:cs="Times New Roman"/>
          <w:b/>
          <w:sz w:val="28"/>
          <w:szCs w:val="28"/>
        </w:rPr>
        <w:t>доб.</w:t>
      </w:r>
      <w:r w:rsidR="00580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2277">
        <w:rPr>
          <w:rFonts w:ascii="Times New Roman" w:hAnsi="Times New Roman" w:cs="Times New Roman"/>
          <w:b/>
          <w:sz w:val="28"/>
          <w:szCs w:val="28"/>
        </w:rPr>
        <w:t>6</w:t>
      </w:r>
      <w:r w:rsidR="005805E3">
        <w:rPr>
          <w:rFonts w:ascii="Times New Roman" w:hAnsi="Times New Roman" w:cs="Times New Roman"/>
          <w:b/>
          <w:sz w:val="28"/>
          <w:szCs w:val="28"/>
        </w:rPr>
        <w:t>)</w:t>
      </w:r>
      <w:r w:rsidRPr="00E52277">
        <w:rPr>
          <w:rFonts w:ascii="Times New Roman" w:hAnsi="Times New Roman" w:cs="Times New Roman"/>
          <w:sz w:val="28"/>
          <w:szCs w:val="28"/>
        </w:rPr>
        <w:t>.</w:t>
      </w:r>
    </w:p>
    <w:p w:rsidR="00A746DC" w:rsidRPr="00A746DC" w:rsidRDefault="00A746DC" w:rsidP="00BD05D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746DC" w:rsidRPr="00A746D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368A2"/>
    <w:rsid w:val="00064133"/>
    <w:rsid w:val="000719EE"/>
    <w:rsid w:val="00074E52"/>
    <w:rsid w:val="000851DC"/>
    <w:rsid w:val="00087DC4"/>
    <w:rsid w:val="00093519"/>
    <w:rsid w:val="000A46BE"/>
    <w:rsid w:val="000B6B1D"/>
    <w:rsid w:val="000C0A96"/>
    <w:rsid w:val="000C718A"/>
    <w:rsid w:val="000D2F43"/>
    <w:rsid w:val="000E109D"/>
    <w:rsid w:val="0016046E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57FA"/>
    <w:rsid w:val="001F523A"/>
    <w:rsid w:val="002055D0"/>
    <w:rsid w:val="00214930"/>
    <w:rsid w:val="00221F0E"/>
    <w:rsid w:val="002359AA"/>
    <w:rsid w:val="00246591"/>
    <w:rsid w:val="002511CC"/>
    <w:rsid w:val="002538E8"/>
    <w:rsid w:val="00260DBA"/>
    <w:rsid w:val="00264980"/>
    <w:rsid w:val="00270EBE"/>
    <w:rsid w:val="0028798B"/>
    <w:rsid w:val="00293B25"/>
    <w:rsid w:val="002A5240"/>
    <w:rsid w:val="002B3A60"/>
    <w:rsid w:val="002D7976"/>
    <w:rsid w:val="002F4750"/>
    <w:rsid w:val="00321C68"/>
    <w:rsid w:val="003475E5"/>
    <w:rsid w:val="00355993"/>
    <w:rsid w:val="0036774D"/>
    <w:rsid w:val="00371166"/>
    <w:rsid w:val="0037425D"/>
    <w:rsid w:val="00380BA4"/>
    <w:rsid w:val="003854DB"/>
    <w:rsid w:val="00393C4A"/>
    <w:rsid w:val="003B3963"/>
    <w:rsid w:val="003C6773"/>
    <w:rsid w:val="003D04E1"/>
    <w:rsid w:val="003D33CA"/>
    <w:rsid w:val="003E2701"/>
    <w:rsid w:val="003F20DD"/>
    <w:rsid w:val="0040072E"/>
    <w:rsid w:val="00410F35"/>
    <w:rsid w:val="00412C3B"/>
    <w:rsid w:val="00427D5C"/>
    <w:rsid w:val="00454703"/>
    <w:rsid w:val="00467A37"/>
    <w:rsid w:val="00483B04"/>
    <w:rsid w:val="004878A4"/>
    <w:rsid w:val="00496614"/>
    <w:rsid w:val="00497C1F"/>
    <w:rsid w:val="004B2A16"/>
    <w:rsid w:val="004B454B"/>
    <w:rsid w:val="004C562E"/>
    <w:rsid w:val="004E7CE4"/>
    <w:rsid w:val="004E7D2D"/>
    <w:rsid w:val="004F3953"/>
    <w:rsid w:val="00511AE9"/>
    <w:rsid w:val="00563802"/>
    <w:rsid w:val="00575450"/>
    <w:rsid w:val="005805E3"/>
    <w:rsid w:val="00580840"/>
    <w:rsid w:val="00581C86"/>
    <w:rsid w:val="00581DF0"/>
    <w:rsid w:val="005B61BF"/>
    <w:rsid w:val="005D53AE"/>
    <w:rsid w:val="005E1E72"/>
    <w:rsid w:val="005E3881"/>
    <w:rsid w:val="005F0BF8"/>
    <w:rsid w:val="005F29BB"/>
    <w:rsid w:val="005F3AD8"/>
    <w:rsid w:val="00605A97"/>
    <w:rsid w:val="00626E2B"/>
    <w:rsid w:val="00644D8D"/>
    <w:rsid w:val="0064728D"/>
    <w:rsid w:val="00647BAC"/>
    <w:rsid w:val="00653036"/>
    <w:rsid w:val="00686180"/>
    <w:rsid w:val="006928A9"/>
    <w:rsid w:val="006C3528"/>
    <w:rsid w:val="006E69C4"/>
    <w:rsid w:val="0072784F"/>
    <w:rsid w:val="007369D0"/>
    <w:rsid w:val="00745F2E"/>
    <w:rsid w:val="00750D29"/>
    <w:rsid w:val="00767D60"/>
    <w:rsid w:val="00786422"/>
    <w:rsid w:val="007A02FF"/>
    <w:rsid w:val="007C67FB"/>
    <w:rsid w:val="007D3589"/>
    <w:rsid w:val="007D3EE5"/>
    <w:rsid w:val="007F7E71"/>
    <w:rsid w:val="00821D6A"/>
    <w:rsid w:val="00852763"/>
    <w:rsid w:val="008920A6"/>
    <w:rsid w:val="0089541B"/>
    <w:rsid w:val="008A2E84"/>
    <w:rsid w:val="008C06DB"/>
    <w:rsid w:val="008C1F49"/>
    <w:rsid w:val="008D12D3"/>
    <w:rsid w:val="008E4C5A"/>
    <w:rsid w:val="008E6959"/>
    <w:rsid w:val="008F6E73"/>
    <w:rsid w:val="0090042F"/>
    <w:rsid w:val="009008BB"/>
    <w:rsid w:val="0091023A"/>
    <w:rsid w:val="00910DB0"/>
    <w:rsid w:val="00921594"/>
    <w:rsid w:val="009431F3"/>
    <w:rsid w:val="00947BBC"/>
    <w:rsid w:val="0097197E"/>
    <w:rsid w:val="0098790E"/>
    <w:rsid w:val="00997AED"/>
    <w:rsid w:val="009C5701"/>
    <w:rsid w:val="009E4A0B"/>
    <w:rsid w:val="009F11BC"/>
    <w:rsid w:val="009F19B1"/>
    <w:rsid w:val="009F67A9"/>
    <w:rsid w:val="009F78F5"/>
    <w:rsid w:val="00A0516D"/>
    <w:rsid w:val="00A07ED5"/>
    <w:rsid w:val="00A10DD2"/>
    <w:rsid w:val="00A31842"/>
    <w:rsid w:val="00A53476"/>
    <w:rsid w:val="00A53EF2"/>
    <w:rsid w:val="00A6057E"/>
    <w:rsid w:val="00A746DC"/>
    <w:rsid w:val="00A94BA1"/>
    <w:rsid w:val="00A94F98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6BAB"/>
    <w:rsid w:val="00B136FE"/>
    <w:rsid w:val="00B172F5"/>
    <w:rsid w:val="00B41B5E"/>
    <w:rsid w:val="00B5741C"/>
    <w:rsid w:val="00B61A8B"/>
    <w:rsid w:val="00B92CED"/>
    <w:rsid w:val="00B971A1"/>
    <w:rsid w:val="00BB2F98"/>
    <w:rsid w:val="00BD05DE"/>
    <w:rsid w:val="00BD20DB"/>
    <w:rsid w:val="00BD4166"/>
    <w:rsid w:val="00BE2777"/>
    <w:rsid w:val="00BE2888"/>
    <w:rsid w:val="00BE46DA"/>
    <w:rsid w:val="00C10CD6"/>
    <w:rsid w:val="00C1499A"/>
    <w:rsid w:val="00C219BE"/>
    <w:rsid w:val="00C35C40"/>
    <w:rsid w:val="00C74546"/>
    <w:rsid w:val="00C81C4F"/>
    <w:rsid w:val="00C8264E"/>
    <w:rsid w:val="00C8357B"/>
    <w:rsid w:val="00C86DF1"/>
    <w:rsid w:val="00CA357D"/>
    <w:rsid w:val="00CF0A41"/>
    <w:rsid w:val="00D0680A"/>
    <w:rsid w:val="00D17B14"/>
    <w:rsid w:val="00D17D1C"/>
    <w:rsid w:val="00D24B97"/>
    <w:rsid w:val="00D31AC4"/>
    <w:rsid w:val="00D352EE"/>
    <w:rsid w:val="00D76539"/>
    <w:rsid w:val="00D8146C"/>
    <w:rsid w:val="00D90D14"/>
    <w:rsid w:val="00D96BFE"/>
    <w:rsid w:val="00DC7459"/>
    <w:rsid w:val="00E02C14"/>
    <w:rsid w:val="00E16CDD"/>
    <w:rsid w:val="00E24DC7"/>
    <w:rsid w:val="00E2549E"/>
    <w:rsid w:val="00E37BBA"/>
    <w:rsid w:val="00E50686"/>
    <w:rsid w:val="00E52277"/>
    <w:rsid w:val="00E52F08"/>
    <w:rsid w:val="00E54B61"/>
    <w:rsid w:val="00E72CE9"/>
    <w:rsid w:val="00E842E6"/>
    <w:rsid w:val="00E85288"/>
    <w:rsid w:val="00E87387"/>
    <w:rsid w:val="00E979B5"/>
    <w:rsid w:val="00E97C2F"/>
    <w:rsid w:val="00EA1E6E"/>
    <w:rsid w:val="00EB5C23"/>
    <w:rsid w:val="00EF5F3B"/>
    <w:rsid w:val="00EF6DF5"/>
    <w:rsid w:val="00F04FF0"/>
    <w:rsid w:val="00F07D4C"/>
    <w:rsid w:val="00F12B10"/>
    <w:rsid w:val="00F174C7"/>
    <w:rsid w:val="00F235A3"/>
    <w:rsid w:val="00F25940"/>
    <w:rsid w:val="00F27818"/>
    <w:rsid w:val="00F31C77"/>
    <w:rsid w:val="00F46289"/>
    <w:rsid w:val="00F47877"/>
    <w:rsid w:val="00F753B7"/>
    <w:rsid w:val="00F91939"/>
    <w:rsid w:val="00F965CF"/>
    <w:rsid w:val="00F978D3"/>
    <w:rsid w:val="00FB1152"/>
    <w:rsid w:val="00FB2E89"/>
    <w:rsid w:val="00FB4C1B"/>
    <w:rsid w:val="00FB5A11"/>
    <w:rsid w:val="00FB6B4A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3" Type="http://schemas.openxmlformats.org/officeDocument/2006/relationships/styles" Target="styles.xml"/><Relationship Id="rId7" Type="http://schemas.openxmlformats.org/officeDocument/2006/relationships/hyperlink" Target="https://kadastr.ru/services/poluchit-konsultatsiy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8E11F-CA4E-40C9-B0A1-D71C5BBE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Work</cp:lastModifiedBy>
  <cp:revision>2</cp:revision>
  <cp:lastPrinted>2021-03-02T03:41:00Z</cp:lastPrinted>
  <dcterms:created xsi:type="dcterms:W3CDTF">2021-03-24T04:36:00Z</dcterms:created>
  <dcterms:modified xsi:type="dcterms:W3CDTF">2021-03-24T04:36:00Z</dcterms:modified>
</cp:coreProperties>
</file>